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A3E" w:rsidRDefault="00780A3E" w:rsidP="00780A3E">
      <w:pPr>
        <w:jc w:val="center"/>
        <w:rPr>
          <w:b/>
        </w:rPr>
      </w:pPr>
      <w:r w:rsidRPr="00780A3E">
        <w:rPr>
          <w:b/>
        </w:rPr>
        <w:t>FAQ for SAC</w:t>
      </w:r>
    </w:p>
    <w:p w:rsidR="00780A3E" w:rsidRPr="00A04A57" w:rsidRDefault="00780A3E" w:rsidP="00780A3E">
      <w:r w:rsidRPr="00A04A57">
        <w:t>Q. What is the minimum of SAC members per school? Maximum?</w:t>
      </w:r>
    </w:p>
    <w:p w:rsidR="00A04A57" w:rsidRDefault="00780A3E" w:rsidP="00A04A57">
      <w:pPr>
        <w:rPr>
          <w:rFonts w:ascii="Calibri" w:hAnsi="Calibri" w:cs="Calibri"/>
        </w:rPr>
      </w:pPr>
      <w:r w:rsidRPr="00A04A57">
        <w:t>A</w:t>
      </w:r>
      <w:r w:rsidRPr="00A04A57">
        <w:rPr>
          <w:b/>
        </w:rPr>
        <w:t>.</w:t>
      </w:r>
      <w:r w:rsidRPr="00A04A57">
        <w:t xml:space="preserve"> </w:t>
      </w:r>
      <w:r w:rsidR="00D95B79">
        <w:t>7</w:t>
      </w:r>
      <w:r w:rsidRPr="00A04A57">
        <w:t xml:space="preserve"> should be the minimum. </w:t>
      </w:r>
      <w:r w:rsidR="00D2090E">
        <w:t>You</w:t>
      </w:r>
      <w:r w:rsidRPr="00A04A57">
        <w:t xml:space="preserve"> can have as many as they want. However, in order to </w:t>
      </w:r>
      <w:r w:rsidR="001D0768">
        <w:t>attain</w:t>
      </w:r>
      <w:r w:rsidRPr="00A04A57">
        <w:t xml:space="preserve"> the 5 Star Award, </w:t>
      </w:r>
      <w:r w:rsidR="00D2090E">
        <w:t>you will</w:t>
      </w:r>
      <w:r w:rsidRPr="00A04A57">
        <w:t xml:space="preserve"> need 80% of the members to attend 80% of the meetings. T</w:t>
      </w:r>
      <w:r w:rsidR="00D2090E">
        <w:t>his will</w:t>
      </w:r>
      <w:r w:rsidR="00E50309">
        <w:t xml:space="preserve"> hard to maintain </w:t>
      </w:r>
      <w:r w:rsidRPr="00A04A57">
        <w:t>with a lot of members.</w:t>
      </w:r>
      <w:r w:rsidR="00A04A57" w:rsidRPr="00A04A57">
        <w:t xml:space="preserve"> </w:t>
      </w:r>
      <w:r w:rsidR="00A04A57" w:rsidRPr="00A04A57">
        <w:rPr>
          <w:rFonts w:ascii="Calibri" w:hAnsi="Calibri" w:cs="Calibri"/>
        </w:rPr>
        <w:t xml:space="preserve">“Members” are considered voting members. You can have as many attendees as you would like, and we encourage that. You do not need a certain number of members or attendees in order to hold a meeting. However, you </w:t>
      </w:r>
      <w:r w:rsidR="00E50309">
        <w:rPr>
          <w:rFonts w:ascii="Calibri" w:hAnsi="Calibri" w:cs="Calibri"/>
        </w:rPr>
        <w:t>will</w:t>
      </w:r>
      <w:r w:rsidR="00A04A57" w:rsidRPr="00A04A57">
        <w:rPr>
          <w:rFonts w:ascii="Calibri" w:hAnsi="Calibri" w:cs="Calibri"/>
        </w:rPr>
        <w:t xml:space="preserve"> need a quorum to vote.</w:t>
      </w:r>
    </w:p>
    <w:p w:rsidR="00C16616" w:rsidRDefault="00C16616" w:rsidP="00A04A57">
      <w:pPr>
        <w:rPr>
          <w:rFonts w:ascii="Calibri" w:hAnsi="Calibri" w:cs="Calibri"/>
        </w:rPr>
      </w:pPr>
    </w:p>
    <w:p w:rsidR="00C16616" w:rsidRDefault="00C16616" w:rsidP="00A04A57">
      <w:pPr>
        <w:rPr>
          <w:rFonts w:ascii="Calibri" w:hAnsi="Calibri" w:cs="Calibri"/>
        </w:rPr>
      </w:pPr>
      <w:r>
        <w:rPr>
          <w:rFonts w:ascii="Calibri" w:hAnsi="Calibri" w:cs="Calibri"/>
        </w:rPr>
        <w:t>Q. Do high schools need to have students on their SAC committee?</w:t>
      </w:r>
    </w:p>
    <w:p w:rsidR="00C16616" w:rsidRDefault="00C16616" w:rsidP="00A04A57">
      <w:pPr>
        <w:rPr>
          <w:rFonts w:ascii="Calibri" w:hAnsi="Calibri" w:cs="Calibri"/>
        </w:rPr>
      </w:pPr>
      <w:r>
        <w:rPr>
          <w:rFonts w:ascii="Calibri" w:hAnsi="Calibri" w:cs="Calibri"/>
        </w:rPr>
        <w:t>A. Yes, all high schools and career centers must have a least one student SAC member.</w:t>
      </w:r>
    </w:p>
    <w:p w:rsidR="00C16616" w:rsidRPr="00A04A57" w:rsidRDefault="00C16616" w:rsidP="00A04A57">
      <w:pPr>
        <w:rPr>
          <w:rFonts w:ascii="Calibri" w:hAnsi="Calibri" w:cs="Calibri"/>
        </w:rPr>
      </w:pPr>
      <w:r>
        <w:rPr>
          <w:rFonts w:ascii="Calibri" w:hAnsi="Calibri" w:cs="Calibri"/>
          <w:color w:val="000000"/>
          <w:shd w:val="clear" w:color="auto" w:fill="FFFFFF"/>
        </w:rPr>
        <w:t>Assurance 1: All public schools in the district, except charter schools, have a School Advisory Council. A majority of the members of each school advisory council are not employed by the school district. Except as noted below, each school advisory council is composed of the principal and an appropriately balanced number of teachers, education support employees, students, parents, and other business and community members who are representative of the ethnic, racial and economic community served by the school.</w:t>
      </w:r>
      <w:r>
        <w:rPr>
          <w:rFonts w:ascii="Calibri" w:hAnsi="Calibri" w:cs="Calibri"/>
          <w:b/>
          <w:bCs/>
          <w:color w:val="000000"/>
          <w:shd w:val="clear" w:color="auto" w:fill="FFFFFF"/>
        </w:rPr>
        <w:t> Career center and high school SACs must include students</w:t>
      </w:r>
      <w:r>
        <w:rPr>
          <w:rFonts w:ascii="Calibri" w:hAnsi="Calibri" w:cs="Calibri"/>
          <w:color w:val="000000"/>
          <w:shd w:val="clear" w:color="auto" w:fill="FFFFFF"/>
        </w:rPr>
        <w:t>; middle and junior high school SACs may include students. Career centers and adult education centers are not required to include parents as members. (</w:t>
      </w:r>
      <w:proofErr w:type="gramStart"/>
      <w:r>
        <w:rPr>
          <w:rFonts w:ascii="Calibri" w:hAnsi="Calibri" w:cs="Calibri"/>
          <w:color w:val="000000"/>
          <w:shd w:val="clear" w:color="auto" w:fill="FFFFFF"/>
        </w:rPr>
        <w:t>s</w:t>
      </w:r>
      <w:proofErr w:type="gramEnd"/>
      <w:r>
        <w:rPr>
          <w:rFonts w:ascii="Calibri" w:hAnsi="Calibri" w:cs="Calibri"/>
          <w:color w:val="000000"/>
          <w:shd w:val="clear" w:color="auto" w:fill="FFFFFF"/>
        </w:rPr>
        <w:t>. 1001.452(1)(a), F.S.)</w:t>
      </w:r>
    </w:p>
    <w:p w:rsidR="00780A3E" w:rsidRPr="00A04A57" w:rsidRDefault="00780A3E" w:rsidP="00780A3E"/>
    <w:p w:rsidR="00780A3E" w:rsidRPr="00A04A57" w:rsidRDefault="00780A3E" w:rsidP="00780A3E">
      <w:r w:rsidRPr="00A04A57">
        <w:t>Q. How can we vote for Funds?</w:t>
      </w:r>
    </w:p>
    <w:p w:rsidR="00780A3E" w:rsidRDefault="00780A3E" w:rsidP="00780A3E">
      <w:r w:rsidRPr="00A04A57">
        <w:t>A. You post the fund request on the agenda at least 3 days before the vote. It must benefit a lot of students and/or the school</w:t>
      </w:r>
      <w:r w:rsidR="00D2090E">
        <w:t xml:space="preserve"> and be tied back to your SIP</w:t>
      </w:r>
      <w:r w:rsidRPr="00A04A57">
        <w:t xml:space="preserve">. </w:t>
      </w:r>
      <w:r w:rsidR="003B17A5">
        <w:t>Funds</w:t>
      </w:r>
      <w:r w:rsidRPr="00A04A57">
        <w:t xml:space="preserve"> cannot benefit the SAC members, i.e. food or gifts for attending. </w:t>
      </w:r>
      <w:r w:rsidR="00E50309">
        <w:t>SAC funds can</w:t>
      </w:r>
      <w:r w:rsidRPr="00A04A57">
        <w:t xml:space="preserve"> cover child care during the meetings.</w:t>
      </w:r>
    </w:p>
    <w:p w:rsidR="00EA632D" w:rsidRDefault="00EA632D" w:rsidP="00780A3E"/>
    <w:p w:rsidR="00EA632D" w:rsidRDefault="00EA632D" w:rsidP="00780A3E">
      <w:r>
        <w:t>Q. Can SAC pay for travel as well as registration fees?</w:t>
      </w:r>
    </w:p>
    <w:p w:rsidR="00EA632D" w:rsidRPr="00A04A57" w:rsidRDefault="00EA632D" w:rsidP="00780A3E">
      <w:r>
        <w:t xml:space="preserve">A. Yes, as long as your SAC votes to approve paying for travel, they can do so. Just be sure to put the </w:t>
      </w:r>
      <w:bookmarkStart w:id="0" w:name="_GoBack"/>
      <w:bookmarkEnd w:id="0"/>
      <w:r>
        <w:t>request for funds on the agenda at least 3 days in advance of the meeting.</w:t>
      </w:r>
    </w:p>
    <w:p w:rsidR="00780A3E" w:rsidRPr="00A04A57" w:rsidRDefault="00780A3E" w:rsidP="00780A3E"/>
    <w:p w:rsidR="00780A3E" w:rsidRPr="00A04A57" w:rsidRDefault="00780A3E" w:rsidP="00780A3E">
      <w:r w:rsidRPr="00A04A57">
        <w:t xml:space="preserve">Q. </w:t>
      </w:r>
      <w:r w:rsidR="00A04A57" w:rsidRPr="00A04A57">
        <w:t>What is “old business” and “new business” on the agenda?</w:t>
      </w:r>
    </w:p>
    <w:p w:rsidR="00A04A57" w:rsidRPr="00A04A57" w:rsidRDefault="00A04A57" w:rsidP="00A04A57">
      <w:pPr>
        <w:rPr>
          <w:rFonts w:ascii="Calibri" w:hAnsi="Calibri" w:cs="Calibri"/>
        </w:rPr>
      </w:pPr>
      <w:r w:rsidRPr="00A04A57">
        <w:t xml:space="preserve">A. </w:t>
      </w:r>
      <w:r w:rsidRPr="00A04A57">
        <w:rPr>
          <w:rFonts w:ascii="Calibri" w:hAnsi="Calibri" w:cs="Calibri"/>
        </w:rPr>
        <w:t>Old business is recapping last month’s topics, or prior month’s topics, that need follow up. Think of it as “unfinished business”. New business would be anything new to discuss or mention during the current meeting. It could be announcements, plans, or general discussion, etc.</w:t>
      </w:r>
    </w:p>
    <w:p w:rsidR="00A04A57" w:rsidRPr="00A04A57" w:rsidRDefault="00A04A57" w:rsidP="00780A3E"/>
    <w:p w:rsidR="00A04A57" w:rsidRPr="00A04A57" w:rsidRDefault="00A04A57" w:rsidP="00780A3E">
      <w:r w:rsidRPr="00A04A57">
        <w:t>Q. Do you have to send a sign in sheet each month?</w:t>
      </w:r>
    </w:p>
    <w:p w:rsidR="00A04A57" w:rsidRPr="00A04A57" w:rsidRDefault="00A04A57" w:rsidP="00A04A57">
      <w:pPr>
        <w:rPr>
          <w:rFonts w:ascii="Calibri" w:hAnsi="Calibri" w:cs="Calibri"/>
        </w:rPr>
      </w:pPr>
      <w:r w:rsidRPr="00A04A57">
        <w:lastRenderedPageBreak/>
        <w:t xml:space="preserve">A. No, not if the attendees are included in the minutes. </w:t>
      </w:r>
      <w:r w:rsidRPr="00A04A57">
        <w:rPr>
          <w:rFonts w:ascii="Calibri" w:hAnsi="Calibri" w:cs="Calibri"/>
        </w:rPr>
        <w:t>If you list the attendance in the minutes then</w:t>
      </w:r>
      <w:r w:rsidR="00C16616">
        <w:rPr>
          <w:rFonts w:ascii="Calibri" w:hAnsi="Calibri" w:cs="Calibri"/>
        </w:rPr>
        <w:t xml:space="preserve"> you</w:t>
      </w:r>
      <w:r w:rsidRPr="00A04A57">
        <w:rPr>
          <w:rFonts w:ascii="Calibri" w:hAnsi="Calibri" w:cs="Calibri"/>
        </w:rPr>
        <w:t xml:space="preserve"> do not need </w:t>
      </w:r>
      <w:r w:rsidR="00C16616">
        <w:rPr>
          <w:rFonts w:ascii="Calibri" w:hAnsi="Calibri" w:cs="Calibri"/>
        </w:rPr>
        <w:t xml:space="preserve">to send in </w:t>
      </w:r>
      <w:r w:rsidRPr="00A04A57">
        <w:rPr>
          <w:rFonts w:ascii="Calibri" w:hAnsi="Calibri" w:cs="Calibri"/>
        </w:rPr>
        <w:t xml:space="preserve">a sign in sheet. However, you will need to keep </w:t>
      </w:r>
      <w:r w:rsidR="00D2090E">
        <w:rPr>
          <w:rFonts w:ascii="Calibri" w:hAnsi="Calibri" w:cs="Calibri"/>
        </w:rPr>
        <w:t xml:space="preserve">sign in sheets </w:t>
      </w:r>
      <w:r w:rsidRPr="00A04A57">
        <w:rPr>
          <w:rFonts w:ascii="Calibri" w:hAnsi="Calibri" w:cs="Calibri"/>
        </w:rPr>
        <w:t xml:space="preserve">on file </w:t>
      </w:r>
      <w:r w:rsidR="00C16616">
        <w:rPr>
          <w:rFonts w:ascii="Calibri" w:hAnsi="Calibri" w:cs="Calibri"/>
        </w:rPr>
        <w:t xml:space="preserve">for compliance and </w:t>
      </w:r>
      <w:r w:rsidRPr="00A04A57">
        <w:rPr>
          <w:rFonts w:ascii="Calibri" w:hAnsi="Calibri" w:cs="Calibri"/>
        </w:rPr>
        <w:t>in order to meet the requirements for the 5 Star Award.</w:t>
      </w:r>
    </w:p>
    <w:p w:rsidR="00A04A57" w:rsidRDefault="00A04A57" w:rsidP="00780A3E"/>
    <w:p w:rsidR="00A04A57" w:rsidRDefault="00A04A57" w:rsidP="00780A3E">
      <w:r>
        <w:t xml:space="preserve">Q. </w:t>
      </w:r>
      <w:r w:rsidR="002538C0">
        <w:t>How do you find the demographics per school?</w:t>
      </w:r>
    </w:p>
    <w:p w:rsidR="00FC4345" w:rsidRPr="00FC4345" w:rsidRDefault="002538C0" w:rsidP="00FC4345">
      <w:r>
        <w:t>A.</w:t>
      </w:r>
      <w:r w:rsidR="00FC4345" w:rsidRPr="00FC4345">
        <w:rPr>
          <w:color w:val="1F497D"/>
        </w:rPr>
        <w:t xml:space="preserve"> </w:t>
      </w:r>
      <w:r w:rsidR="00FC4345" w:rsidRPr="00FC4345">
        <w:t>You can find the demographics for your school on our website. If you go to the home page, then click “about us”, then click on “Interactive Demographic Report” that will take you to the report where you can search by school.</w:t>
      </w:r>
    </w:p>
    <w:p w:rsidR="002538C0" w:rsidRDefault="002538C0" w:rsidP="00780A3E"/>
    <w:p w:rsidR="00EA632D" w:rsidRDefault="00EA632D" w:rsidP="00780A3E"/>
    <w:p w:rsidR="002538C0" w:rsidRDefault="002538C0" w:rsidP="00780A3E">
      <w:r>
        <w:t>Q. On the demographics form, the races do not list Hispanic? What category are they in?</w:t>
      </w:r>
    </w:p>
    <w:p w:rsidR="00FC4345" w:rsidRDefault="002538C0" w:rsidP="00FC4345">
      <w:r w:rsidRPr="00FC4345">
        <w:t xml:space="preserve">A. </w:t>
      </w:r>
      <w:r w:rsidR="00FC4345" w:rsidRPr="00FC4345">
        <w:t>As far as the demographics for Hispanics, they would fall under Caucasian or Black.  That was changed a few years back and the Hispanic category was removed.</w:t>
      </w:r>
    </w:p>
    <w:p w:rsidR="00EC48C0" w:rsidRDefault="00EC48C0" w:rsidP="00FC4345"/>
    <w:p w:rsidR="00EC48C0" w:rsidRDefault="00EC48C0" w:rsidP="00FC4345">
      <w:r>
        <w:t>Q. Why do we get the SIP approval form before the actual SIP is submitted?</w:t>
      </w:r>
    </w:p>
    <w:p w:rsidR="00EC48C0" w:rsidRDefault="00EC48C0" w:rsidP="00FC4345">
      <w:r>
        <w:t xml:space="preserve">A. </w:t>
      </w:r>
      <w:r w:rsidR="003B17A5">
        <w:t>SAC</w:t>
      </w:r>
      <w:r w:rsidR="00D2090E">
        <w:t xml:space="preserve"> members </w:t>
      </w:r>
      <w:r w:rsidR="003B17A5">
        <w:t xml:space="preserve">need to </w:t>
      </w:r>
      <w:r w:rsidR="00D2090E">
        <w:t>review the SIP and the SAC voting members approve the SIP</w:t>
      </w:r>
      <w:r w:rsidR="003B17A5">
        <w:t xml:space="preserve"> by signing SAC SIP Approval form</w:t>
      </w:r>
      <w:r w:rsidR="00D2090E">
        <w:t xml:space="preserve">. </w:t>
      </w:r>
      <w:r>
        <w:t>Then,</w:t>
      </w:r>
      <w:r w:rsidR="003B17A5">
        <w:t xml:space="preserve"> your SIP</w:t>
      </w:r>
      <w:r>
        <w:t xml:space="preserve"> </w:t>
      </w:r>
      <w:r w:rsidR="00D2090E">
        <w:t>will</w:t>
      </w:r>
      <w:r>
        <w:t xml:space="preserve"> be moved forward for </w:t>
      </w:r>
      <w:r w:rsidR="00D2090E">
        <w:t>School Board</w:t>
      </w:r>
      <w:r w:rsidR="002505D1">
        <w:t xml:space="preserve"> approval.</w:t>
      </w:r>
    </w:p>
    <w:p w:rsidR="00BB40EE" w:rsidRDefault="00BB40EE" w:rsidP="00FC4345"/>
    <w:p w:rsidR="00BB40EE" w:rsidRDefault="00BB40EE" w:rsidP="00BB40EE">
      <w:r>
        <w:t>Q. How do parents without a Social Security or Tax ID become OASIS approved?</w:t>
      </w:r>
    </w:p>
    <w:p w:rsidR="00BB40EE" w:rsidRPr="00FC4345" w:rsidRDefault="00BB40EE" w:rsidP="00BB40EE">
      <w:r>
        <w:t>A. Per the OASIS department, they have to make an appointment with HR, get fingerprinted and have a background check. Approximate cost is $42.50. They have to fill out a packet, pay online, and then go to HR. The check is valid for one year.</w:t>
      </w:r>
      <w:r w:rsidR="00A55635">
        <w:t xml:space="preserve">  They will not be in the online OASIS system, but will be approved once they pass the background check.</w:t>
      </w:r>
    </w:p>
    <w:p w:rsidR="002538C0" w:rsidRPr="00A04A57" w:rsidRDefault="002538C0" w:rsidP="00780A3E"/>
    <w:sectPr w:rsidR="002538C0" w:rsidRPr="00A04A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84EAD"/>
    <w:multiLevelType w:val="hybridMultilevel"/>
    <w:tmpl w:val="F188AB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003C22"/>
    <w:multiLevelType w:val="hybridMultilevel"/>
    <w:tmpl w:val="8C344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3E"/>
    <w:rsid w:val="00033F65"/>
    <w:rsid w:val="00132A08"/>
    <w:rsid w:val="001D0768"/>
    <w:rsid w:val="002505D1"/>
    <w:rsid w:val="002538C0"/>
    <w:rsid w:val="00350093"/>
    <w:rsid w:val="003B17A5"/>
    <w:rsid w:val="00780A3E"/>
    <w:rsid w:val="00A04A57"/>
    <w:rsid w:val="00A55635"/>
    <w:rsid w:val="00BB40EE"/>
    <w:rsid w:val="00C16616"/>
    <w:rsid w:val="00D2090E"/>
    <w:rsid w:val="00D95B79"/>
    <w:rsid w:val="00E50309"/>
    <w:rsid w:val="00EA632D"/>
    <w:rsid w:val="00EC48C0"/>
    <w:rsid w:val="00FC4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57527"/>
  <w15:chartTrackingRefBased/>
  <w15:docId w15:val="{C298E2DE-7182-4D12-B827-E7C31C00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A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15348">
      <w:bodyDiv w:val="1"/>
      <w:marLeft w:val="0"/>
      <w:marRight w:val="0"/>
      <w:marTop w:val="0"/>
      <w:marBottom w:val="0"/>
      <w:divBdr>
        <w:top w:val="none" w:sz="0" w:space="0" w:color="auto"/>
        <w:left w:val="none" w:sz="0" w:space="0" w:color="auto"/>
        <w:bottom w:val="none" w:sz="0" w:space="0" w:color="auto"/>
        <w:right w:val="none" w:sz="0" w:space="0" w:color="auto"/>
      </w:divBdr>
    </w:div>
    <w:div w:id="158351736">
      <w:bodyDiv w:val="1"/>
      <w:marLeft w:val="0"/>
      <w:marRight w:val="0"/>
      <w:marTop w:val="0"/>
      <w:marBottom w:val="0"/>
      <w:divBdr>
        <w:top w:val="none" w:sz="0" w:space="0" w:color="auto"/>
        <w:left w:val="none" w:sz="0" w:space="0" w:color="auto"/>
        <w:bottom w:val="none" w:sz="0" w:space="0" w:color="auto"/>
        <w:right w:val="none" w:sz="0" w:space="0" w:color="auto"/>
      </w:divBdr>
    </w:div>
    <w:div w:id="681980013">
      <w:bodyDiv w:val="1"/>
      <w:marLeft w:val="0"/>
      <w:marRight w:val="0"/>
      <w:marTop w:val="0"/>
      <w:marBottom w:val="0"/>
      <w:divBdr>
        <w:top w:val="none" w:sz="0" w:space="0" w:color="auto"/>
        <w:left w:val="none" w:sz="0" w:space="0" w:color="auto"/>
        <w:bottom w:val="none" w:sz="0" w:space="0" w:color="auto"/>
        <w:right w:val="none" w:sz="0" w:space="0" w:color="auto"/>
      </w:divBdr>
    </w:div>
    <w:div w:id="1033843653">
      <w:bodyDiv w:val="1"/>
      <w:marLeft w:val="0"/>
      <w:marRight w:val="0"/>
      <w:marTop w:val="0"/>
      <w:marBottom w:val="0"/>
      <w:divBdr>
        <w:top w:val="none" w:sz="0" w:space="0" w:color="auto"/>
        <w:left w:val="none" w:sz="0" w:space="0" w:color="auto"/>
        <w:bottom w:val="none" w:sz="0" w:space="0" w:color="auto"/>
        <w:right w:val="none" w:sz="0" w:space="0" w:color="auto"/>
      </w:divBdr>
    </w:div>
    <w:div w:id="186246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Fougere</dc:creator>
  <cp:keywords/>
  <dc:description/>
  <cp:lastModifiedBy>Britt Bell</cp:lastModifiedBy>
  <cp:revision>7</cp:revision>
  <dcterms:created xsi:type="dcterms:W3CDTF">2019-07-25T19:44:00Z</dcterms:created>
  <dcterms:modified xsi:type="dcterms:W3CDTF">2020-03-27T15:03:00Z</dcterms:modified>
</cp:coreProperties>
</file>